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8433D" w14:textId="77777777" w:rsidR="008541D0" w:rsidRPr="003433C9" w:rsidRDefault="008541D0">
      <w:pPr>
        <w:spacing w:line="240" w:lineRule="auto"/>
        <w:ind w:left="-180" w:hanging="90"/>
        <w:rPr>
          <w:rFonts w:ascii="Cambria" w:eastAsia="Cambria" w:hAnsi="Cambria" w:cs="Cambria"/>
          <w:sz w:val="6"/>
          <w:szCs w:val="6"/>
          <w:lang w:val="ru-RU"/>
        </w:rPr>
      </w:pPr>
    </w:p>
    <w:p w14:paraId="4FC85D04" w14:textId="77777777" w:rsidR="008541D0" w:rsidRPr="008E393A" w:rsidRDefault="008E393A">
      <w:pPr>
        <w:spacing w:line="240" w:lineRule="auto"/>
        <w:ind w:left="-90"/>
        <w:rPr>
          <w:rFonts w:ascii="Cambria" w:eastAsia="Cambria" w:hAnsi="Cambria" w:cs="Cambria"/>
          <w:color w:val="00B050"/>
          <w:sz w:val="32"/>
          <w:szCs w:val="32"/>
        </w:rPr>
      </w:pPr>
      <w:r w:rsidRPr="008E393A">
        <w:rPr>
          <w:rFonts w:ascii="Cambria" w:eastAsia="Cambria" w:hAnsi="Cambria" w:cs="Cambria"/>
          <w:b/>
          <w:color w:val="00B050"/>
          <w:sz w:val="32"/>
          <w:szCs w:val="32"/>
        </w:rPr>
        <w:t>Afghan Civic Engagement Program</w:t>
      </w:r>
    </w:p>
    <w:p w14:paraId="54A544D5" w14:textId="77777777" w:rsidR="008541D0" w:rsidRDefault="000C5C93">
      <w:pPr>
        <w:spacing w:line="240" w:lineRule="auto"/>
        <w:ind w:left="-90"/>
        <w:jc w:val="both"/>
        <w:rPr>
          <w:rFonts w:ascii="Cambria" w:eastAsia="Cambria" w:hAnsi="Cambria" w:cs="Cambria"/>
          <w:color w:val="7F7F7F"/>
          <w:sz w:val="28"/>
          <w:szCs w:val="28"/>
        </w:rPr>
      </w:pPr>
      <w:r>
        <w:rPr>
          <w:rFonts w:ascii="Cambria" w:eastAsia="Cambria" w:hAnsi="Cambria" w:cs="Cambria"/>
          <w:b/>
          <w:i/>
          <w:color w:val="7F7F7F"/>
          <w:sz w:val="28"/>
          <w:szCs w:val="28"/>
        </w:rPr>
        <w:t>Program Description</w:t>
      </w:r>
    </w:p>
    <w:p w14:paraId="634E8C2C" w14:textId="77777777" w:rsidR="008541D0" w:rsidRDefault="008541D0">
      <w:pPr>
        <w:spacing w:line="240" w:lineRule="auto"/>
        <w:ind w:left="-90"/>
        <w:jc w:val="center"/>
        <w:rPr>
          <w:rFonts w:ascii="Cambria" w:eastAsia="Cambria" w:hAnsi="Cambria" w:cs="Cambria"/>
          <w:color w:val="767171"/>
          <w:sz w:val="2"/>
          <w:szCs w:val="2"/>
        </w:rPr>
      </w:pPr>
    </w:p>
    <w:p w14:paraId="57646A4C" w14:textId="77777777" w:rsidR="008541D0" w:rsidRDefault="008541D0">
      <w:pPr>
        <w:spacing w:after="0"/>
      </w:pPr>
    </w:p>
    <w:tbl>
      <w:tblPr>
        <w:tblStyle w:val="a"/>
        <w:tblW w:w="10075" w:type="dxa"/>
        <w:jc w:val="center"/>
        <w:tblLayout w:type="fixed"/>
        <w:tblLook w:val="0000" w:firstRow="0" w:lastRow="0" w:firstColumn="0" w:lastColumn="0" w:noHBand="0" w:noVBand="0"/>
      </w:tblPr>
      <w:tblGrid>
        <w:gridCol w:w="10075"/>
      </w:tblGrid>
      <w:tr w:rsidR="008541D0" w14:paraId="60FC9CFE" w14:textId="77777777" w:rsidTr="008E393A">
        <w:trPr>
          <w:trHeight w:val="52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EB82E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Program Description</w:t>
            </w:r>
          </w:p>
        </w:tc>
      </w:tr>
      <w:tr w:rsidR="008541D0" w14:paraId="5E9445CA" w14:textId="77777777" w:rsidTr="001D2995">
        <w:trPr>
          <w:trHeight w:val="160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FA5C5" w14:textId="77777777" w:rsidR="008541D0" w:rsidRDefault="008E393A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Afghan Civic Engagement Program</w:t>
            </w:r>
            <w:r w:rsidR="000C5C93">
              <w:rPr>
                <w:rFonts w:ascii="Cambria" w:eastAsia="Cambria" w:hAnsi="Cambria" w:cs="Cambria"/>
                <w:sz w:val="24"/>
                <w:szCs w:val="24"/>
              </w:rPr>
              <w:t xml:space="preserve"> (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ACEP</w:t>
            </w:r>
            <w:r w:rsidR="000C5C93">
              <w:rPr>
                <w:rFonts w:ascii="Cambria" w:eastAsia="Cambria" w:hAnsi="Cambria" w:cs="Cambria"/>
                <w:sz w:val="24"/>
                <w:szCs w:val="24"/>
              </w:rPr>
              <w:t>) is pleased to announce funding is available for students working/willing to work on community or socially-based projects and/or organizing, engaged in activism, or who are leading community-based Model UN and/or debate.</w:t>
            </w:r>
          </w:p>
          <w:p w14:paraId="17276D2E" w14:textId="072003F3" w:rsidR="008541D0" w:rsidRDefault="000C5C93" w:rsidP="006F148E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Applications may be </w:t>
            </w:r>
            <w:r w:rsidR="00383FC8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 xml:space="preserve">until the deadline of </w:t>
            </w:r>
            <w:r w:rsidR="006F148E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April 1,</w:t>
            </w:r>
            <w:r w:rsidR="00E112C1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 xml:space="preserve"> </w:t>
            </w:r>
            <w:r w:rsidR="00383FC8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(</w:t>
            </w:r>
            <w:r w:rsidR="0075713C">
              <w:rPr>
                <w:rFonts w:ascii="Cambria" w:eastAsia="Cambria" w:hAnsi="Cambria" w:cs="Cambria"/>
                <w:b/>
                <w:sz w:val="24"/>
                <w:szCs w:val="24"/>
                <w:highlight w:val="yellow"/>
                <w:u w:val="single"/>
              </w:rPr>
              <w:t>T</w:t>
            </w:r>
            <w:r w:rsidR="006F148E">
              <w:rPr>
                <w:rFonts w:ascii="Cambria" w:eastAsia="Cambria" w:hAnsi="Cambria" w:cs="Cambria"/>
                <w:b/>
                <w:sz w:val="24"/>
                <w:szCs w:val="24"/>
                <w:highlight w:val="yellow"/>
                <w:u w:val="single"/>
              </w:rPr>
              <w:t>uesday</w:t>
            </w:r>
            <w:r w:rsidR="00383FC8" w:rsidRPr="0021767C">
              <w:rPr>
                <w:rFonts w:ascii="Cambria" w:eastAsia="Cambria" w:hAnsi="Cambria" w:cs="Cambria"/>
                <w:b/>
                <w:sz w:val="24"/>
                <w:szCs w:val="24"/>
                <w:highlight w:val="yellow"/>
                <w:u w:val="single"/>
              </w:rPr>
              <w:t>, 11:59 pm midnight</w:t>
            </w:r>
            <w:r w:rsidR="00383FC8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)</w:t>
            </w:r>
            <w:r w:rsidR="00383FC8">
              <w:rPr>
                <w:rFonts w:ascii="Cambria" w:eastAsia="Cambria" w:hAnsi="Cambria" w:cs="Cambria"/>
                <w:b/>
                <w:sz w:val="24"/>
                <w:szCs w:val="24"/>
              </w:rPr>
              <w:t>.</w:t>
            </w:r>
            <w:r w:rsidR="00383FC8" w:rsidRPr="00383FC8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Awards will be made pending the availability of funds. </w:t>
            </w:r>
          </w:p>
        </w:tc>
      </w:tr>
      <w:tr w:rsidR="008541D0" w14:paraId="557D4068" w14:textId="77777777" w:rsidTr="008E393A">
        <w:trPr>
          <w:trHeight w:val="52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69DB7" w14:textId="77777777" w:rsidR="008541D0" w:rsidRDefault="000C5C93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All proposals must: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</w:p>
        </w:tc>
      </w:tr>
      <w:tr w:rsidR="008541D0" w14:paraId="270C60A3" w14:textId="77777777" w:rsidTr="001D2995">
        <w:trPr>
          <w:trHeight w:val="314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CC832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Clearly indicate the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u w:val="single"/>
              </w:rPr>
              <w:t>primary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thematic area for consideration; </w:t>
            </w:r>
          </w:p>
          <w:p w14:paraId="08390E05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Clearly define what value the projects brings to its participants;</w:t>
            </w:r>
          </w:p>
          <w:p w14:paraId="0FDB7FDB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Projects must happen off campus;</w:t>
            </w:r>
          </w:p>
          <w:p w14:paraId="72C4A436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Projects must benefit people beyond the project leader;</w:t>
            </w:r>
          </w:p>
          <w:p w14:paraId="7CDC9989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Engage underserved communities (if possible) in Kyrgyzstan or students’ home communities;</w:t>
            </w:r>
          </w:p>
          <w:p w14:paraId="35FB0898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Clearly describe the methodology/ activities; </w:t>
            </w:r>
          </w:p>
          <w:p w14:paraId="7A857161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Provide a social media plan for raising awareness of program activities and outcome (if applicable);</w:t>
            </w:r>
          </w:p>
          <w:p w14:paraId="6C5B7EFC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Identify the cities/districts in which activities will take place;</w:t>
            </w:r>
          </w:p>
          <w:p w14:paraId="0D23875B" w14:textId="77777777" w:rsidR="008541D0" w:rsidRDefault="000C5C9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Identify specific outcomes to be achieved by the end of the project.</w:t>
            </w:r>
          </w:p>
        </w:tc>
      </w:tr>
      <w:tr w:rsidR="003433C9" w14:paraId="0A299A6F" w14:textId="77777777" w:rsidTr="008E393A">
        <w:trPr>
          <w:trHeight w:val="42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28C35" w14:textId="397C6CBC" w:rsidR="003433C9" w:rsidRDefault="00EC10A6" w:rsidP="00EC10A6">
            <w:pPr>
              <w:spacing w:after="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Student obligations</w:t>
            </w:r>
          </w:p>
        </w:tc>
      </w:tr>
      <w:tr w:rsidR="003433C9" w14:paraId="3EEF4CCD" w14:textId="77777777" w:rsidTr="003433C9">
        <w:trPr>
          <w:trHeight w:val="42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18F32" w14:textId="5C5E59D5" w:rsidR="003433C9" w:rsidRPr="005D7DF5" w:rsidRDefault="00EC10A6" w:rsidP="003433C9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5D7DF5">
              <w:rPr>
                <w:rFonts w:ascii="Cambria" w:hAnsi="Cambria"/>
                <w:color w:val="000000" w:themeColor="text1"/>
                <w:sz w:val="24"/>
                <w:szCs w:val="24"/>
              </w:rPr>
              <w:t>Project leaders must be current AUCA students, who attend classes and are located in Kyrgyzstan at the time of project implementation.</w:t>
            </w:r>
          </w:p>
        </w:tc>
      </w:tr>
      <w:tr w:rsidR="003433C9" w14:paraId="69794FC0" w14:textId="77777777" w:rsidTr="008E393A">
        <w:trPr>
          <w:trHeight w:val="42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7E042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Long-term projects – up to $1000 per project;</w:t>
            </w:r>
          </w:p>
          <w:p w14:paraId="4402F07C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One- off projects – up to $200 per project.</w:t>
            </w:r>
          </w:p>
          <w:p w14:paraId="20E417FF" w14:textId="58DFB461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3433C9" w14:paraId="47415FB4" w14:textId="77777777" w:rsidTr="001D2995">
        <w:trPr>
          <w:trHeight w:val="116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568D7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1. Education (all ages preschool to senior citizens)</w:t>
            </w:r>
          </w:p>
          <w:p w14:paraId="7AC3F61D" w14:textId="77777777" w:rsidR="003433C9" w:rsidRDefault="003433C9" w:rsidP="003433C9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English Language or other Language Instruction;</w:t>
            </w:r>
          </w:p>
          <w:p w14:paraId="4AC5BA09" w14:textId="77777777" w:rsidR="003433C9" w:rsidRDefault="003433C9" w:rsidP="003433C9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Language and Thinking Practices to Engage Communities;</w:t>
            </w:r>
          </w:p>
          <w:p w14:paraId="1E7EBCB8" w14:textId="77777777" w:rsidR="003433C9" w:rsidRDefault="003433C9" w:rsidP="003433C9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Using Debate for Community Development and Public Contestation;</w:t>
            </w:r>
          </w:p>
          <w:p w14:paraId="7F1AA353" w14:textId="77777777" w:rsidR="003433C9" w:rsidRDefault="003433C9" w:rsidP="003433C9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Model United Nations as a Community Tool;</w:t>
            </w:r>
          </w:p>
          <w:p w14:paraId="3BF8A81B" w14:textId="77777777" w:rsidR="003433C9" w:rsidRDefault="003433C9" w:rsidP="003433C9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Creating Community Discussion Spaces/Freedom of Expression;</w:t>
            </w:r>
          </w:p>
          <w:p w14:paraId="4D55DE83" w14:textId="77777777" w:rsidR="003433C9" w:rsidRDefault="003433C9" w:rsidP="003433C9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Youth Mentorship for Change;</w:t>
            </w:r>
          </w:p>
          <w:p w14:paraId="72462519" w14:textId="77777777" w:rsidR="003433C9" w:rsidRDefault="003433C9" w:rsidP="003433C9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Tutoring/Summer camps and/or School Programs;</w:t>
            </w:r>
          </w:p>
          <w:p w14:paraId="080A244D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2. Environment and Sustainability</w:t>
            </w:r>
          </w:p>
          <w:p w14:paraId="081F46F6" w14:textId="77777777" w:rsidR="003433C9" w:rsidRDefault="003433C9" w:rsidP="003433C9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Science Outreach and Citizen Action;</w:t>
            </w:r>
          </w:p>
          <w:p w14:paraId="32F20C8E" w14:textId="77777777" w:rsidR="003433C9" w:rsidRDefault="003433C9" w:rsidP="003433C9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Creating Awareness Campaigns;</w:t>
            </w:r>
          </w:p>
          <w:p w14:paraId="0AD87E7A" w14:textId="77777777" w:rsidR="003433C9" w:rsidRDefault="003433C9" w:rsidP="003433C9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Addressing Inequality and the Environmental Impacts;</w:t>
            </w:r>
          </w:p>
          <w:p w14:paraId="2E78CE76" w14:textId="77777777" w:rsidR="003433C9" w:rsidRDefault="003433C9" w:rsidP="003433C9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Food Justice;</w:t>
            </w:r>
          </w:p>
          <w:p w14:paraId="6B954AEC" w14:textId="77777777" w:rsidR="003433C9" w:rsidRDefault="003433C9" w:rsidP="003433C9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Recycling;</w:t>
            </w:r>
          </w:p>
          <w:p w14:paraId="59683991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3. Art as Social Action</w:t>
            </w:r>
          </w:p>
          <w:p w14:paraId="0E755701" w14:textId="77777777" w:rsidR="003433C9" w:rsidRDefault="003433C9" w:rsidP="003433C9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Art Therapy/Expressive Arts Projects;</w:t>
            </w:r>
          </w:p>
          <w:p w14:paraId="46978759" w14:textId="77777777" w:rsidR="003433C9" w:rsidRDefault="003433C9" w:rsidP="003433C9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Theater/Expressive Arts/Improvisation/Clowning;</w:t>
            </w:r>
          </w:p>
          <w:p w14:paraId="3E302DD6" w14:textId="77777777" w:rsidR="003433C9" w:rsidRDefault="003433C9" w:rsidP="003433C9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Summer Programs for Disadvantaged Youth;</w:t>
            </w:r>
          </w:p>
          <w:p w14:paraId="595B2FAD" w14:textId="77777777" w:rsidR="003433C9" w:rsidRDefault="003433C9" w:rsidP="003433C9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Making Art for Impact (race monologues, film festivals);</w:t>
            </w:r>
          </w:p>
          <w:p w14:paraId="1A40DDE3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lastRenderedPageBreak/>
              <w:t>4. Media for Change</w:t>
            </w:r>
          </w:p>
          <w:p w14:paraId="458CFF5E" w14:textId="77777777" w:rsidR="003433C9" w:rsidRDefault="003433C9" w:rsidP="003433C9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Radio;</w:t>
            </w:r>
          </w:p>
          <w:p w14:paraId="4D2D91F0" w14:textId="77777777" w:rsidR="003433C9" w:rsidRDefault="003433C9" w:rsidP="003433C9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Video;</w:t>
            </w:r>
          </w:p>
          <w:p w14:paraId="68448764" w14:textId="77777777" w:rsidR="003433C9" w:rsidRDefault="003433C9" w:rsidP="003433C9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Social Media.</w:t>
            </w:r>
          </w:p>
          <w:p w14:paraId="280AF40D" w14:textId="77777777" w:rsidR="003433C9" w:rsidRDefault="003433C9" w:rsidP="003433C9">
            <w:pPr>
              <w:spacing w:after="20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5. Social Entrepreneurship.</w:t>
            </w:r>
          </w:p>
        </w:tc>
      </w:tr>
      <w:tr w:rsidR="003433C9" w14:paraId="77DD2C89" w14:textId="77777777" w:rsidTr="008E393A">
        <w:trPr>
          <w:trHeight w:val="44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15315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lastRenderedPageBreak/>
              <w:t>Funding Information</w:t>
            </w:r>
          </w:p>
        </w:tc>
      </w:tr>
      <w:tr w:rsidR="003433C9" w14:paraId="48886D51" w14:textId="77777777" w:rsidTr="001D2995">
        <w:trPr>
          <w:trHeight w:val="96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270C9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Long-term projects – up to $1000 per project;</w:t>
            </w:r>
          </w:p>
          <w:p w14:paraId="27ADDA50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One- off projects – up to $200 per project.</w:t>
            </w:r>
          </w:p>
          <w:p w14:paraId="539CFC50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3433C9" w14:paraId="27833E0D" w14:textId="77777777" w:rsidTr="008E393A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6979D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Funding Restrictions</w:t>
            </w:r>
          </w:p>
        </w:tc>
      </w:tr>
      <w:tr w:rsidR="003433C9" w14:paraId="3346304E" w14:textId="77777777" w:rsidTr="001D2995">
        <w:trPr>
          <w:trHeight w:val="274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02E4B" w14:textId="77777777" w:rsidR="003433C9" w:rsidRDefault="003433C9" w:rsidP="00343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Activities that are not typically funded include, but are not limited to: </w:t>
            </w:r>
          </w:p>
          <w:p w14:paraId="492CEE94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sz w:val="8"/>
                <w:szCs w:val="8"/>
              </w:rPr>
            </w:pPr>
          </w:p>
          <w:p w14:paraId="5BC97D01" w14:textId="77777777" w:rsidR="003433C9" w:rsidRDefault="003433C9" w:rsidP="003433C9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Charity projects;</w:t>
            </w:r>
          </w:p>
          <w:p w14:paraId="5BCD7603" w14:textId="77777777" w:rsidR="003433C9" w:rsidRDefault="003433C9" w:rsidP="003433C9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Construction;</w:t>
            </w:r>
          </w:p>
          <w:p w14:paraId="74354B72" w14:textId="77777777" w:rsidR="003433C9" w:rsidRDefault="003433C9" w:rsidP="003433C9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On-campus projects;</w:t>
            </w:r>
          </w:p>
          <w:p w14:paraId="3B9C4602" w14:textId="77777777" w:rsidR="003433C9" w:rsidRDefault="003433C9" w:rsidP="003433C9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Projects supporting a certain political party or specific religious activities;</w:t>
            </w:r>
          </w:p>
          <w:p w14:paraId="75367C49" w14:textId="77777777" w:rsidR="003433C9" w:rsidRDefault="003433C9" w:rsidP="003433C9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Purchase of equipment;</w:t>
            </w:r>
          </w:p>
          <w:p w14:paraId="464AFA40" w14:textId="77777777" w:rsidR="003433C9" w:rsidRDefault="003433C9" w:rsidP="003433C9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Research works;</w:t>
            </w:r>
          </w:p>
          <w:p w14:paraId="456F3B4C" w14:textId="77777777" w:rsidR="003433C9" w:rsidRDefault="003433C9" w:rsidP="003433C9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Startups;</w:t>
            </w:r>
          </w:p>
          <w:p w14:paraId="5742A87A" w14:textId="77777777" w:rsidR="003433C9" w:rsidRDefault="003433C9" w:rsidP="003433C9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Salaries/ honorariums; airfare – for international projects.</w:t>
            </w:r>
          </w:p>
        </w:tc>
      </w:tr>
      <w:tr w:rsidR="003433C9" w14:paraId="7930D719" w14:textId="77777777" w:rsidTr="008E393A">
        <w:trPr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7EDF7" w14:textId="77777777" w:rsidR="003433C9" w:rsidRDefault="003433C9" w:rsidP="003433C9">
            <w:pPr>
              <w:spacing w:after="20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Submission Info</w:t>
            </w:r>
          </w:p>
        </w:tc>
      </w:tr>
      <w:tr w:rsidR="003433C9" w14:paraId="3442D7AE" w14:textId="77777777" w:rsidTr="001D2995">
        <w:trPr>
          <w:trHeight w:val="174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8C707" w14:textId="77777777" w:rsidR="003433C9" w:rsidRDefault="003433C9" w:rsidP="003433C9">
            <w:pPr>
              <w:tabs>
                <w:tab w:val="left" w:pos="900"/>
              </w:tabs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8B83595" w14:textId="77777777" w:rsidR="003433C9" w:rsidRDefault="003433C9" w:rsidP="003433C9">
            <w:pPr>
              <w:tabs>
                <w:tab w:val="left" w:pos="900"/>
              </w:tabs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The following documents are required for submission:</w:t>
            </w:r>
          </w:p>
          <w:p w14:paraId="1DEC4709" w14:textId="77777777" w:rsidR="003433C9" w:rsidRDefault="003433C9" w:rsidP="003433C9">
            <w:pPr>
              <w:tabs>
                <w:tab w:val="left" w:pos="900"/>
              </w:tabs>
              <w:spacing w:after="0" w:line="240" w:lineRule="auto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0C6DD6B3" w14:textId="77777777" w:rsidR="003433C9" w:rsidRDefault="003433C9" w:rsidP="003433C9">
            <w:pPr>
              <w:numPr>
                <w:ilvl w:val="0"/>
                <w:numId w:val="1"/>
              </w:numPr>
              <w:tabs>
                <w:tab w:val="left" w:pos="9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Attachment 1_ ACEP Project Leader Info;</w:t>
            </w:r>
          </w:p>
          <w:p w14:paraId="6CD24DDE" w14:textId="77777777" w:rsidR="003433C9" w:rsidRDefault="003433C9" w:rsidP="003433C9">
            <w:pPr>
              <w:numPr>
                <w:ilvl w:val="0"/>
                <w:numId w:val="1"/>
              </w:numPr>
              <w:tabs>
                <w:tab w:val="left" w:pos="9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Attachment 2_ ACEP Application for Award</w:t>
            </w:r>
          </w:p>
          <w:p w14:paraId="5B022A5E" w14:textId="77777777" w:rsidR="003433C9" w:rsidRDefault="003433C9" w:rsidP="003433C9">
            <w:pPr>
              <w:numPr>
                <w:ilvl w:val="0"/>
                <w:numId w:val="1"/>
              </w:numPr>
              <w:tabs>
                <w:tab w:val="left" w:pos="9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Attachment 3_ACEP Budget Form (in U.S. Dollars – for international projects, in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soms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- for projects in Kyrgyzstan).</w:t>
            </w:r>
          </w:p>
          <w:p w14:paraId="7D204790" w14:textId="77777777" w:rsidR="003433C9" w:rsidRDefault="003433C9" w:rsidP="003433C9">
            <w:pPr>
              <w:tabs>
                <w:tab w:val="left" w:pos="900"/>
              </w:tabs>
              <w:spacing w:after="0" w:line="240" w:lineRule="auto"/>
              <w:ind w:left="720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A666356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Proposals that do not meet application requirements will not be considered for review.  The above-listed forms must be sent electronically to </w:t>
            </w:r>
            <w:hyperlink r:id="rId6" w:history="1">
              <w:r w:rsidRPr="008C0780">
                <w:rPr>
                  <w:rStyle w:val="Hyperlink"/>
                  <w:rFonts w:ascii="Cambria" w:eastAsia="Cambria" w:hAnsi="Cambria" w:cs="Cambria"/>
                  <w:sz w:val="24"/>
                  <w:szCs w:val="24"/>
                </w:rPr>
                <w:t>cce@auca.kg</w:t>
              </w:r>
            </w:hyperlink>
            <w:r>
              <w:rPr>
                <w:rFonts w:ascii="Cambria" w:eastAsia="Cambria" w:hAnsi="Cambria" w:cs="Cambria"/>
                <w:sz w:val="24"/>
                <w:szCs w:val="24"/>
              </w:rPr>
              <w:t xml:space="preserve"> with 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Subject Line: Project Name for ACEP funding (E.g. Village Girl for ACEP Funding).</w:t>
            </w:r>
          </w:p>
          <w:p w14:paraId="24FDB62E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3433C9" w14:paraId="0979EDB1" w14:textId="77777777" w:rsidTr="008E393A">
        <w:trPr>
          <w:trHeight w:val="44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9074E" w14:textId="77777777" w:rsidR="003433C9" w:rsidRDefault="003433C9" w:rsidP="003433C9">
            <w:pPr>
              <w:spacing w:after="20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Selection Process</w:t>
            </w:r>
          </w:p>
        </w:tc>
      </w:tr>
      <w:tr w:rsidR="003433C9" w14:paraId="2C18B29F" w14:textId="77777777" w:rsidTr="001D2995">
        <w:trPr>
          <w:trHeight w:val="15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0552D" w14:textId="77777777" w:rsidR="003433C9" w:rsidRDefault="003433C9" w:rsidP="003433C9">
            <w:pPr>
              <w:tabs>
                <w:tab w:val="left" w:pos="900"/>
              </w:tabs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ACEP Selection Committee comprised of AUCA faculty and staff members approves projects for funding.  The committee reserves the right to award less or more than the funds requested: (1) in the absence of worthy applications, or (2) under such other circumstances as it may deem to be in the interest of the Program.</w:t>
            </w:r>
          </w:p>
          <w:p w14:paraId="12F069D4" w14:textId="77777777" w:rsidR="003433C9" w:rsidRDefault="003433C9" w:rsidP="003433C9">
            <w:pPr>
              <w:tabs>
                <w:tab w:val="left" w:pos="900"/>
              </w:tabs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ACEP Selection Committee selects projects for funding based on criteria outlined below.</w:t>
            </w:r>
          </w:p>
        </w:tc>
      </w:tr>
      <w:tr w:rsidR="003433C9" w14:paraId="1200DFF9" w14:textId="77777777" w:rsidTr="008E393A">
        <w:trPr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957FA" w14:textId="77777777" w:rsidR="003433C9" w:rsidRDefault="003433C9" w:rsidP="003433C9">
            <w:pPr>
              <w:spacing w:after="20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Criteria</w:t>
            </w:r>
          </w:p>
        </w:tc>
      </w:tr>
      <w:tr w:rsidR="003433C9" w14:paraId="13B7D2A0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183E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Quality and feasibility of the project idea</w:t>
            </w:r>
          </w:p>
        </w:tc>
      </w:tr>
      <w:tr w:rsidR="003433C9" w14:paraId="4982751B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7FE46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Project planning/ability to achieve objectives  </w:t>
            </w:r>
          </w:p>
        </w:tc>
      </w:tr>
      <w:tr w:rsidR="003433C9" w14:paraId="478B43A7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770F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Budget</w:t>
            </w:r>
          </w:p>
        </w:tc>
      </w:tr>
      <w:tr w:rsidR="003433C9" w14:paraId="139A8940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F4944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Monitoring &amp; Evaluation</w:t>
            </w:r>
          </w:p>
        </w:tc>
      </w:tr>
      <w:tr w:rsidR="003433C9" w14:paraId="76C32131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2408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Sustainability</w:t>
            </w:r>
          </w:p>
        </w:tc>
      </w:tr>
      <w:tr w:rsidR="003433C9" w14:paraId="635DC12E" w14:textId="77777777" w:rsidTr="008E393A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D5049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Results</w:t>
            </w:r>
          </w:p>
        </w:tc>
      </w:tr>
      <w:tr w:rsidR="003433C9" w14:paraId="1EF3EFD9" w14:textId="77777777" w:rsidTr="001D2995">
        <w:trPr>
          <w:trHeight w:val="66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8F88D" w14:textId="2EB25BDF" w:rsidR="003433C9" w:rsidRDefault="00383FC8" w:rsidP="006F148E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lastRenderedPageBreak/>
              <w:t xml:space="preserve">Results of applications submitted by </w:t>
            </w:r>
            <w:r w:rsidR="006F148E">
              <w:rPr>
                <w:rFonts w:ascii="Cambria" w:eastAsia="Cambria" w:hAnsi="Cambria" w:cs="Cambria"/>
                <w:b/>
                <w:sz w:val="24"/>
                <w:szCs w:val="24"/>
              </w:rPr>
              <w:t>April 1</w:t>
            </w:r>
            <w:r w:rsidRPr="0021767C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,</w:t>
            </w:r>
            <w:r w:rsidR="006F148E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2025</w:t>
            </w:r>
            <w:r w:rsidR="005919C0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will be announced on </w:t>
            </w:r>
            <w:r w:rsidR="006F148E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April 9</w:t>
            </w:r>
            <w:bookmarkStart w:id="0" w:name="_GoBack"/>
            <w:bookmarkEnd w:id="0"/>
            <w:r w:rsidR="006F148E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, 2025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3433C9" w14:paraId="6933EBD3" w14:textId="77777777" w:rsidTr="008E393A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51B45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Reporting</w:t>
            </w:r>
          </w:p>
        </w:tc>
      </w:tr>
      <w:tr w:rsidR="003433C9" w14:paraId="57F7E755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DB9E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In case requested project funding is approved for implementation, students are expected to attend a Project Leader training, schedule check-ins with ACEP Coordinator, and submit a final report (narrative and financial) within 10 days after the project completion. </w:t>
            </w:r>
          </w:p>
        </w:tc>
      </w:tr>
      <w:tr w:rsidR="003433C9" w14:paraId="305D1C37" w14:textId="77777777" w:rsidTr="008E393A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284CA" w14:textId="77777777" w:rsidR="003433C9" w:rsidRDefault="003433C9" w:rsidP="003433C9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Next Application Period</w:t>
            </w:r>
          </w:p>
        </w:tc>
      </w:tr>
      <w:tr w:rsidR="003433C9" w14:paraId="2BA25C82" w14:textId="77777777" w:rsidTr="001D2995">
        <w:trPr>
          <w:trHeight w:val="380"/>
          <w:jc w:val="center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033DB" w14:textId="2438F67C" w:rsidR="003433C9" w:rsidRDefault="00383FC8" w:rsidP="006F148E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Next application period for </w:t>
            </w:r>
            <w:r w:rsidR="006F148E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Fall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2025 will be announced in </w:t>
            </w:r>
            <w:r w:rsidR="006F148E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October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2025.</w:t>
            </w:r>
          </w:p>
        </w:tc>
      </w:tr>
    </w:tbl>
    <w:p w14:paraId="0EC3BC20" w14:textId="77777777" w:rsidR="008541D0" w:rsidRDefault="008541D0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sectPr w:rsidR="008541D0">
      <w:pgSz w:w="11906" w:h="16838"/>
      <w:pgMar w:top="720" w:right="850" w:bottom="1134" w:left="117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76196"/>
    <w:multiLevelType w:val="multilevel"/>
    <w:tmpl w:val="297AAD92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263560A"/>
    <w:multiLevelType w:val="multilevel"/>
    <w:tmpl w:val="00BCA1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63A7415"/>
    <w:multiLevelType w:val="multilevel"/>
    <w:tmpl w:val="32601D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8C33561"/>
    <w:multiLevelType w:val="multilevel"/>
    <w:tmpl w:val="24867A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32D1F91"/>
    <w:multiLevelType w:val="multilevel"/>
    <w:tmpl w:val="8EF4C4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7725A7C"/>
    <w:multiLevelType w:val="multilevel"/>
    <w:tmpl w:val="01CC4B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B8B0E8A"/>
    <w:multiLevelType w:val="multilevel"/>
    <w:tmpl w:val="E1120B74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D0"/>
    <w:rsid w:val="000C5C93"/>
    <w:rsid w:val="001D2995"/>
    <w:rsid w:val="00201577"/>
    <w:rsid w:val="00225C74"/>
    <w:rsid w:val="00230401"/>
    <w:rsid w:val="002332C9"/>
    <w:rsid w:val="00267FBC"/>
    <w:rsid w:val="003433C9"/>
    <w:rsid w:val="00383FC8"/>
    <w:rsid w:val="005017BF"/>
    <w:rsid w:val="005919C0"/>
    <w:rsid w:val="005D7DF5"/>
    <w:rsid w:val="006F148E"/>
    <w:rsid w:val="0075713C"/>
    <w:rsid w:val="007844FF"/>
    <w:rsid w:val="008541D0"/>
    <w:rsid w:val="008A1805"/>
    <w:rsid w:val="008E393A"/>
    <w:rsid w:val="00A32861"/>
    <w:rsid w:val="00CA7EEF"/>
    <w:rsid w:val="00D54F64"/>
    <w:rsid w:val="00E112C1"/>
    <w:rsid w:val="00E56E9E"/>
    <w:rsid w:val="00EC10A6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CAB4"/>
  <w15:docId w15:val="{8AF7A7B7-96C7-4A59-95A1-5FB289C9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DefaultParagraphFont"/>
    <w:uiPriority w:val="99"/>
    <w:unhideWhenUsed/>
    <w:rsid w:val="005017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3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ce@auca.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44566-4914-4555-84E2-316DF4DD1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Aliia Iusupova</dc:creator>
  <cp:lastModifiedBy>Aliia Iusupova</cp:lastModifiedBy>
  <cp:revision>2</cp:revision>
  <dcterms:created xsi:type="dcterms:W3CDTF">2025-03-25T06:45:00Z</dcterms:created>
  <dcterms:modified xsi:type="dcterms:W3CDTF">2025-03-25T06:45:00Z</dcterms:modified>
</cp:coreProperties>
</file>